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AA" w:rsidRPr="00E06AAA" w:rsidRDefault="00E06AAA" w:rsidP="00E06AAA">
      <w:pPr>
        <w:shd w:val="clear" w:color="auto" w:fill="F2F2C6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06AAA">
        <w:rPr>
          <w:rFonts w:ascii="Tahoma" w:eastAsia="Times New Roman" w:hAnsi="Tahoma" w:cs="Tahoma"/>
          <w:b/>
          <w:bCs/>
          <w:color w:val="333333"/>
          <w:sz w:val="36"/>
        </w:rPr>
        <w:t>Тарифы на оказание услуг на территории охотничьего комплекса</w:t>
      </w:r>
      <w:proofErr w:type="gramStart"/>
      <w:r w:rsidRPr="00E06AAA">
        <w:rPr>
          <w:rFonts w:ascii="Tahoma" w:eastAsia="Times New Roman" w:hAnsi="Tahoma" w:cs="Tahoma"/>
          <w:b/>
          <w:bCs/>
          <w:color w:val="333333"/>
          <w:sz w:val="27"/>
          <w:vertAlign w:val="superscript"/>
        </w:rPr>
        <w:t>1</w:t>
      </w:r>
      <w:proofErr w:type="gramEnd"/>
      <w:r w:rsidRPr="00E06AAA">
        <w:rPr>
          <w:rFonts w:ascii="Tahoma" w:eastAsia="Times New Roman" w:hAnsi="Tahoma" w:cs="Tahoma"/>
          <w:b/>
          <w:bCs/>
          <w:color w:val="333333"/>
          <w:sz w:val="36"/>
        </w:rPr>
        <w:t> Гомельского опытного лесхоза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C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1617"/>
        <w:gridCol w:w="910"/>
        <w:gridCol w:w="910"/>
      </w:tblGrid>
      <w:tr w:rsidR="00E06AAA" w:rsidRPr="00E06AAA" w:rsidTr="00E06AAA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Наименование услуг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Ед. измерения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Тариф на услуги без НДС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Тариф на услуги с НДС</w:t>
            </w:r>
            <w:proofErr w:type="gramStart"/>
            <w:r w:rsidRPr="00E06AAA">
              <w:rPr>
                <w:rFonts w:ascii="Tahoma" w:eastAsia="Times New Roman" w:hAnsi="Tahoma" w:cs="Tahoma"/>
                <w:color w:val="333333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При размещении до 30 человек: комплекс услуг на территории охотничьего комплекса: пребывание в домике охотника и рыбака с пользованием баней на дровах 2 часа (с предоставлением веников 2 </w:t>
            </w:r>
            <w:proofErr w:type="spellStart"/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х</w:t>
            </w:r>
            <w:proofErr w:type="spellEnd"/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 банных), 3-мя беседками, мангалом (с предоставлением дров), детской площадкой, автостоянкой.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416,67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500,00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При размещении свыше 30 человек: комплекс услуг на территории охотничьего комплекса: пребывание в домике охотника и рыбака с пользованием баней на дровах 2 часа (с предоставлением веников 2-х банных), 3-мя беседками, мангалом (с предоставлением дров), детской площадкой, автостоянкой.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541,67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650,00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Комплекс услуг на территории охотничьего комплекса: пребывание в домике охотника и рыбака с пользованием баней на дровах 4 часа (с предоставлением веников 2-х банных), 3-мя беседками, мангалом (с предоставлением дров), детской площадкой, автостоянкой, для празднования новогодних и рождественских праздников (период с 25.12 по 05.01).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625,00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750,00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Комплекс услуг на территории охотничьего комплекса: пребывание в домике охотника и рыбака, 3-мя беседками, мангалом (с предоставлением дров), детской площадкой, автостоянкой.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37,50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45,00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 xml:space="preserve">Предоставление услуг домика охотника и </w:t>
            </w: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lastRenderedPageBreak/>
              <w:t>рыбака (без пользования прилежащими построениями на территории охотничьего комплекса), без ночлега.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lastRenderedPageBreak/>
              <w:t>1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20,83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25,00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lastRenderedPageBreak/>
              <w:t>Проживание в домике охотника и рыбака.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койко-место/</w:t>
            </w:r>
          </w:p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29,17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35,00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Пользование большой крытой беседкой со стенами (в зимнее время с отоплением), вместимостью до 80 человек, с предоставлением мангала, дров для мангала, автостоянки, детской площадки.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20,00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Пользование маленькой беседкой (вместимостью до 8 человек) с предоставлением мангала, дров для мангала, автостоянки, детской площадки.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8,00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Пользование баней на дровах с предоставлением 2-х веников банных (с одним заходом в сауну до 6-ти человек).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посещение (2 часа)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45,83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55,00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Пользование баней на дровах с предоставлением 2-х веников банных и проживанием в ней до 4-х человек, автостоянкой.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200,00</w:t>
            </w:r>
          </w:p>
        </w:tc>
      </w:tr>
      <w:tr w:rsidR="00E06AAA" w:rsidRPr="00E06AAA" w:rsidTr="00E06A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Услуги катамарана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C6"/>
            <w:vAlign w:val="center"/>
            <w:hideMark/>
          </w:tcPr>
          <w:p w:rsidR="00E06AAA" w:rsidRPr="00E06AAA" w:rsidRDefault="00E06AAA" w:rsidP="00E06AA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E06AAA">
              <w:rPr>
                <w:rFonts w:ascii="Tahoma" w:eastAsia="Times New Roman" w:hAnsi="Tahoma" w:cs="Tahoma"/>
                <w:color w:val="333333"/>
                <w:sz w:val="28"/>
                <w:szCs w:val="28"/>
              </w:rPr>
              <w:t>6,00</w:t>
            </w:r>
          </w:p>
        </w:tc>
      </w:tr>
    </w:tbl>
    <w:p w:rsidR="00E06AAA" w:rsidRPr="00E06AAA" w:rsidRDefault="00E06AAA" w:rsidP="00E06AAA">
      <w:pPr>
        <w:shd w:val="clear" w:color="auto" w:fill="F2F2C6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06AAA">
        <w:rPr>
          <w:rFonts w:ascii="Tahoma" w:eastAsia="Times New Roman" w:hAnsi="Tahoma" w:cs="Tahoma"/>
          <w:color w:val="333333"/>
          <w:sz w:val="28"/>
          <w:szCs w:val="28"/>
        </w:rPr>
        <w:t>Примечание:</w:t>
      </w:r>
    </w:p>
    <w:p w:rsidR="00E06AAA" w:rsidRPr="00E06AAA" w:rsidRDefault="00E06AAA" w:rsidP="00E06AAA">
      <w:pPr>
        <w:shd w:val="clear" w:color="auto" w:fill="F2F2C6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06AAA">
        <w:rPr>
          <w:rFonts w:ascii="Tahoma" w:eastAsia="Times New Roman" w:hAnsi="Tahoma" w:cs="Tahoma"/>
          <w:color w:val="333333"/>
          <w:sz w:val="28"/>
          <w:szCs w:val="28"/>
        </w:rPr>
        <w:t xml:space="preserve">1 - юридический адрес: 247003, Гомельская область, Гомельский район, </w:t>
      </w:r>
      <w:proofErr w:type="spellStart"/>
      <w:r w:rsidRPr="00E06AAA">
        <w:rPr>
          <w:rFonts w:ascii="Tahoma" w:eastAsia="Times New Roman" w:hAnsi="Tahoma" w:cs="Tahoma"/>
          <w:color w:val="333333"/>
          <w:sz w:val="28"/>
          <w:szCs w:val="28"/>
        </w:rPr>
        <w:t>Терюхский</w:t>
      </w:r>
      <w:proofErr w:type="spellEnd"/>
      <w:r w:rsidRPr="00E06AAA">
        <w:rPr>
          <w:rFonts w:ascii="Tahoma" w:eastAsia="Times New Roman" w:hAnsi="Tahoma" w:cs="Tahoma"/>
          <w:color w:val="333333"/>
          <w:sz w:val="28"/>
          <w:szCs w:val="28"/>
        </w:rPr>
        <w:t xml:space="preserve"> сельсовет, 23, вблизи д</w:t>
      </w:r>
      <w:proofErr w:type="gramStart"/>
      <w:r w:rsidRPr="00E06AAA">
        <w:rPr>
          <w:rFonts w:ascii="Tahoma" w:eastAsia="Times New Roman" w:hAnsi="Tahoma" w:cs="Tahoma"/>
          <w:color w:val="333333"/>
          <w:sz w:val="28"/>
          <w:szCs w:val="28"/>
        </w:rPr>
        <w:t>.Т</w:t>
      </w:r>
      <w:proofErr w:type="gramEnd"/>
      <w:r w:rsidRPr="00E06AAA">
        <w:rPr>
          <w:rFonts w:ascii="Tahoma" w:eastAsia="Times New Roman" w:hAnsi="Tahoma" w:cs="Tahoma"/>
          <w:color w:val="333333"/>
          <w:sz w:val="28"/>
          <w:szCs w:val="28"/>
        </w:rPr>
        <w:t>ерюха</w:t>
      </w:r>
    </w:p>
    <w:p w:rsidR="00E06AAA" w:rsidRPr="00E06AAA" w:rsidRDefault="00E06AAA" w:rsidP="00E06AAA">
      <w:pPr>
        <w:shd w:val="clear" w:color="auto" w:fill="F2F2C6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E06AAA">
        <w:rPr>
          <w:rFonts w:ascii="Tahoma" w:eastAsia="Times New Roman" w:hAnsi="Tahoma" w:cs="Tahoma"/>
          <w:color w:val="333333"/>
          <w:sz w:val="28"/>
          <w:szCs w:val="28"/>
        </w:rPr>
        <w:t>2 - налоги начисляются сверх цены в размерах установленных действующим Законодательством по налогообложению РБ.</w:t>
      </w:r>
    </w:p>
    <w:p w:rsidR="00CA441E" w:rsidRDefault="00CA441E"/>
    <w:sectPr w:rsidR="00CA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AAA"/>
    <w:rsid w:val="00CA441E"/>
    <w:rsid w:val="00E0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2021-04-13T13:39:00Z</dcterms:created>
  <dcterms:modified xsi:type="dcterms:W3CDTF">2021-04-13T13:41:00Z</dcterms:modified>
</cp:coreProperties>
</file>